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D6F" w:rsidRPr="007E4C29" w:rsidRDefault="00A00D6F" w:rsidP="00A00D6F">
      <w:pPr>
        <w:rPr>
          <w:color w:val="000000" w:themeColor="text1"/>
        </w:rPr>
      </w:pPr>
      <w:r w:rsidRPr="007E4C29">
        <w:rPr>
          <w:color w:val="000000" w:themeColor="text1"/>
        </w:rPr>
        <w:t>Der Regelsatz für angemessenen Wohnraum schreibt einer vierköpfigen Familie 90m</w:t>
      </w:r>
      <w:r w:rsidRPr="007E4C29">
        <w:rPr>
          <w:color w:val="000000" w:themeColor="text1"/>
          <w:vertAlign w:val="superscript"/>
        </w:rPr>
        <w:t>2</w:t>
      </w:r>
      <w:r w:rsidRPr="007E4C29">
        <w:rPr>
          <w:color w:val="000000" w:themeColor="text1"/>
        </w:rPr>
        <w:t xml:space="preserve"> Wohnfläche zu. Was wenn das Wohngeld aber nur für 60m</w:t>
      </w:r>
      <w:r w:rsidRPr="007E4C29">
        <w:rPr>
          <w:color w:val="000000" w:themeColor="text1"/>
          <w:vertAlign w:val="superscript"/>
        </w:rPr>
        <w:t>2</w:t>
      </w:r>
      <w:r w:rsidRPr="007E4C29">
        <w:rPr>
          <w:color w:val="000000" w:themeColor="text1"/>
        </w:rPr>
        <w:t xml:space="preserve"> reicht? Die Folge ist, dass Kinder in zu engen Wohnungen ohne Freiraum aufwachsen. Für Hausaufgaben oder zum Spielen brauchen Kinder einen Rückzugsort. </w:t>
      </w:r>
    </w:p>
    <w:p w:rsidR="00817D01" w:rsidRDefault="00817D01" w:rsidP="00817D01"/>
    <w:p w:rsidR="00817D01" w:rsidRDefault="00817D01" w:rsidP="00817D01">
      <w:hyperlink r:id="rId4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5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p w:rsidR="003A7B10" w:rsidRDefault="003A7B10"/>
    <w:sectPr w:rsidR="003A7B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6F"/>
    <w:rsid w:val="003A7B10"/>
    <w:rsid w:val="00817D01"/>
    <w:rsid w:val="00A0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09D3F41-CA02-BD48-B679-66D79E49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0D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2020-11-06T12:14:00Z</dcterms:created>
  <dcterms:modified xsi:type="dcterms:W3CDTF">2020-11-06T12:16:00Z</dcterms:modified>
</cp:coreProperties>
</file>