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975A9" w14:textId="77777777" w:rsidR="00106D87" w:rsidRPr="00106D87" w:rsidRDefault="00106D87" w:rsidP="00F41DDF">
      <w:pPr>
        <w:pStyle w:val="61HeadlinePresseeng"/>
        <w:jc w:val="both"/>
        <w:rPr>
          <w:sz w:val="24"/>
        </w:rPr>
      </w:pPr>
      <w:r w:rsidRPr="00106D87">
        <w:rPr>
          <w:sz w:val="48"/>
        </w:rPr>
        <w:t>Presseinformation</w:t>
      </w:r>
      <w:r w:rsidRPr="00106D87">
        <w:rPr>
          <w:sz w:val="24"/>
        </w:rPr>
        <w:t xml:space="preserve"> </w:t>
      </w:r>
    </w:p>
    <w:p w14:paraId="741375CF" w14:textId="77777777" w:rsidR="00106D87" w:rsidRDefault="00106D87" w:rsidP="00F41DDF">
      <w:pPr>
        <w:pStyle w:val="61HeadlinePresseeng"/>
        <w:jc w:val="both"/>
        <w:rPr>
          <w:sz w:val="24"/>
        </w:rPr>
      </w:pPr>
    </w:p>
    <w:p w14:paraId="299B86DA" w14:textId="77777777" w:rsidR="00106D87" w:rsidRDefault="00106D87" w:rsidP="00F41DDF">
      <w:pPr>
        <w:pStyle w:val="61HeadlinePresseeng"/>
        <w:jc w:val="both"/>
        <w:rPr>
          <w:sz w:val="24"/>
        </w:rPr>
      </w:pPr>
    </w:p>
    <w:p w14:paraId="4E912E63" w14:textId="77777777" w:rsidR="00106D87" w:rsidRDefault="00106D87" w:rsidP="00F41DDF">
      <w:pPr>
        <w:pStyle w:val="61HeadlinePresseeng"/>
        <w:jc w:val="both"/>
        <w:rPr>
          <w:sz w:val="24"/>
        </w:rPr>
      </w:pPr>
      <w:r>
        <w:rPr>
          <w:sz w:val="24"/>
        </w:rPr>
        <w:t xml:space="preserve">Betreff: </w:t>
      </w:r>
      <w:r w:rsidRPr="00EC3076">
        <w:rPr>
          <w:i/>
          <w:color w:val="FF0000"/>
          <w:sz w:val="24"/>
        </w:rPr>
        <w:t xml:space="preserve">Name </w:t>
      </w:r>
      <w:r w:rsidRPr="007E707B">
        <w:rPr>
          <w:i/>
          <w:color w:val="FF0000"/>
          <w:sz w:val="24"/>
        </w:rPr>
        <w:t>Partner</w:t>
      </w:r>
      <w:r>
        <w:rPr>
          <w:sz w:val="24"/>
        </w:rPr>
        <w:t xml:space="preserve"> engagiert sich in </w:t>
      </w:r>
      <w:r w:rsidRPr="007E707B">
        <w:rPr>
          <w:i/>
          <w:color w:val="FF0000"/>
          <w:sz w:val="24"/>
        </w:rPr>
        <w:t>Name</w:t>
      </w:r>
      <w:r w:rsidRPr="00EC3076">
        <w:rPr>
          <w:i/>
          <w:color w:val="FF0000"/>
          <w:sz w:val="24"/>
        </w:rPr>
        <w:t xml:space="preserve"> Ort</w:t>
      </w:r>
      <w:r w:rsidRPr="002932C8">
        <w:rPr>
          <w:sz w:val="24"/>
        </w:rPr>
        <w:t xml:space="preserve"> </w:t>
      </w:r>
      <w:r>
        <w:rPr>
          <w:sz w:val="24"/>
        </w:rPr>
        <w:t>gegen Kinderarmut</w:t>
      </w:r>
    </w:p>
    <w:p w14:paraId="32AD79F6" w14:textId="77777777" w:rsidR="00106D87" w:rsidRDefault="00106D87" w:rsidP="00F41DDF">
      <w:pPr>
        <w:pStyle w:val="61HeadlinePresseeng"/>
        <w:jc w:val="both"/>
        <w:rPr>
          <w:sz w:val="24"/>
        </w:rPr>
      </w:pPr>
    </w:p>
    <w:p w14:paraId="442C9EB8" w14:textId="77777777" w:rsidR="00F41DDF" w:rsidRDefault="00106D87" w:rsidP="00F41DDF">
      <w:pPr>
        <w:pStyle w:val="61HeadlinePresseeng"/>
        <w:jc w:val="both"/>
      </w:pPr>
      <w:r>
        <w:t xml:space="preserve">Mehr Chancen für ärmere Kinder – </w:t>
      </w:r>
    </w:p>
    <w:p w14:paraId="7ED1D633" w14:textId="77777777" w:rsidR="00106D87" w:rsidRDefault="00106D87" w:rsidP="00F41DDF">
      <w:pPr>
        <w:pStyle w:val="61HeadlinePresseeng"/>
        <w:jc w:val="both"/>
      </w:pPr>
      <w:r>
        <w:t>erst recht nach Corona</w:t>
      </w:r>
    </w:p>
    <w:p w14:paraId="53136F2B" w14:textId="77777777" w:rsidR="00106D87" w:rsidRPr="005C57D9" w:rsidRDefault="00106D87" w:rsidP="00F41DDF">
      <w:pPr>
        <w:pStyle w:val="61HeadlinePresseeng"/>
        <w:jc w:val="both"/>
        <w:rPr>
          <w:sz w:val="24"/>
          <w:szCs w:val="24"/>
        </w:rPr>
      </w:pPr>
    </w:p>
    <w:p w14:paraId="724C9362" w14:textId="77777777" w:rsidR="00FB6484" w:rsidRDefault="00FB6484" w:rsidP="00FB6484">
      <w:pPr>
        <w:pStyle w:val="61HeadlinePresseeng"/>
        <w:rPr>
          <w:sz w:val="24"/>
          <w:szCs w:val="24"/>
        </w:rPr>
      </w:pPr>
      <w:r w:rsidRPr="00737608">
        <w:rPr>
          <w:i/>
          <w:color w:val="FF0000"/>
          <w:sz w:val="24"/>
          <w:szCs w:val="24"/>
        </w:rPr>
        <w:t>Name der Partner</w:t>
      </w:r>
      <w:r w:rsidRPr="00737608">
        <w:rPr>
          <w:color w:val="FF0000"/>
          <w:sz w:val="24"/>
          <w:szCs w:val="24"/>
        </w:rPr>
        <w:t xml:space="preserve"> </w:t>
      </w:r>
      <w:r>
        <w:rPr>
          <w:sz w:val="24"/>
          <w:szCs w:val="24"/>
        </w:rPr>
        <w:t>will mit Starkmacher-Tüte Rechte von Kindern stärken</w:t>
      </w:r>
    </w:p>
    <w:p w14:paraId="7EBF190C" w14:textId="77777777" w:rsidR="00FB6484" w:rsidRDefault="00FB6484" w:rsidP="00FB6484">
      <w:pPr>
        <w:pStyle w:val="61HeadlinePresseeng"/>
      </w:pPr>
    </w:p>
    <w:p w14:paraId="0430EAB5" w14:textId="77777777" w:rsidR="00FB6484" w:rsidRPr="00A32886" w:rsidRDefault="00FB6484" w:rsidP="00AC3F53">
      <w:pPr>
        <w:spacing w:line="276" w:lineRule="auto"/>
      </w:pPr>
      <w:r w:rsidRPr="00FB6484">
        <w:rPr>
          <w:b/>
          <w:color w:val="FF0000"/>
        </w:rPr>
        <w:t>Ort</w:t>
      </w:r>
      <w:r w:rsidRPr="00DC11EC">
        <w:t>, x. November 2021 – Jedes 5. Kind in Baden-Wür</w:t>
      </w:r>
      <w:r>
        <w:t>ttemberg ist von Armut bedroht. Corona hat den Nachteil der betroffenen Kinder noch verstärkt.</w:t>
      </w:r>
      <w:r w:rsidRPr="00DC11EC">
        <w:t xml:space="preserve"> </w:t>
      </w:r>
      <w:r>
        <w:t xml:space="preserve">So waren Kinder und Jugendliche aus ärmeren Haushalten während der Corona-Pandemie digital schlechter ausgestattet. </w:t>
      </w:r>
      <w:r>
        <w:rPr>
          <w:rFonts w:cs="Arial"/>
          <w:szCs w:val="22"/>
        </w:rPr>
        <w:t xml:space="preserve">Da diese jungen Menschen vielfach in engen Wohnungen leben, waren ihre Möglichkeiten, sich während der Lockdowns zuhause zu beschäftigen, zudem stark eingeschränkt. Viele sind psychisch belastet und es ist abzusehen, dass zunehmend mehr arme Kinder den Anschluss verlieren. </w:t>
      </w:r>
      <w:r w:rsidRPr="00DC11EC">
        <w:t>Um auf die</w:t>
      </w:r>
      <w:r>
        <w:t xml:space="preserve"> gravierend negativen Folgen von Corona für benachteiligte Kinder aufmerksam zu machen, </w:t>
      </w:r>
      <w:r w:rsidRPr="00DC71E8">
        <w:rPr>
          <w:highlight w:val="yellow"/>
        </w:rPr>
        <w:t>verpackt</w:t>
      </w:r>
      <w:r>
        <w:t xml:space="preserve"> </w:t>
      </w:r>
      <w:r w:rsidRPr="00FB6484">
        <w:rPr>
          <w:b/>
          <w:color w:val="FF0000"/>
        </w:rPr>
        <w:t>Name Partner</w:t>
      </w:r>
      <w:r w:rsidRPr="00486463">
        <w:rPr>
          <w:color w:val="FF0000"/>
        </w:rPr>
        <w:t xml:space="preserve"> </w:t>
      </w:r>
      <w:r>
        <w:t xml:space="preserve">rund um den Tag der Kinderrechte am 20. November </w:t>
      </w:r>
      <w:r w:rsidRPr="00FB6484">
        <w:rPr>
          <w:b/>
          <w:color w:val="FF0000"/>
        </w:rPr>
        <w:t>in Ort</w:t>
      </w:r>
      <w:r w:rsidRPr="00D15F10">
        <w:rPr>
          <w:color w:val="FF0000"/>
        </w:rPr>
        <w:t xml:space="preserve"> </w:t>
      </w:r>
      <w:r>
        <w:rPr>
          <w:highlight w:val="yellow"/>
        </w:rPr>
        <w:t>sä</w:t>
      </w:r>
      <w:r w:rsidRPr="00C75FD8">
        <w:rPr>
          <w:highlight w:val="yellow"/>
        </w:rPr>
        <w:t xml:space="preserve">mtliche Backwaren in </w:t>
      </w:r>
      <w:r>
        <w:rPr>
          <w:highlight w:val="yellow"/>
        </w:rPr>
        <w:t xml:space="preserve">einer Starkmacher-Tüte </w:t>
      </w:r>
      <w:r w:rsidRPr="00C75FD8">
        <w:rPr>
          <w:highlight w:val="yellow"/>
        </w:rPr>
        <w:t xml:space="preserve">und </w:t>
      </w:r>
      <w:r>
        <w:rPr>
          <w:highlight w:val="yellow"/>
        </w:rPr>
        <w:t xml:space="preserve">gibt diese </w:t>
      </w:r>
      <w:r w:rsidRPr="00C75FD8">
        <w:rPr>
          <w:highlight w:val="yellow"/>
        </w:rPr>
        <w:t>an die Kunden weiter</w:t>
      </w:r>
      <w:r>
        <w:rPr>
          <w:highlight w:val="yellow"/>
        </w:rPr>
        <w:t xml:space="preserve"> (oder alternative Verwendung angeben)</w:t>
      </w:r>
      <w:r w:rsidRPr="00C75FD8">
        <w:rPr>
          <w:highlight w:val="yellow"/>
        </w:rPr>
        <w:t>.</w:t>
      </w:r>
      <w:r>
        <w:t xml:space="preserve"> Diese Papiertüte hat den Aufdruck „Alle Kinder brauchen Chancen!“ und ist mit Informationen rund um das Thema Kinderarmut bedruckt. Der Einsatz der Tüte findet im Rahmen der MACH DICH STARK-Tage statt, an denen sich in ganz Baden-Württemberg insgesamt über 60 Partner beteiligen. Ziel ist es, die Rechte von Kindern zu stärken. </w:t>
      </w:r>
    </w:p>
    <w:p w14:paraId="63A8D348" w14:textId="77777777" w:rsidR="00FB6484" w:rsidRDefault="00FB6484" w:rsidP="00AC3F53">
      <w:pPr>
        <w:pStyle w:val="KeinLeerraum"/>
        <w:spacing w:line="276" w:lineRule="auto"/>
      </w:pPr>
    </w:p>
    <w:p w14:paraId="5EBE4D77" w14:textId="40D54778" w:rsidR="00FB6484" w:rsidRPr="00FB6484" w:rsidRDefault="00FB6484" w:rsidP="00AC3F53">
      <w:pPr>
        <w:pStyle w:val="KeinLeerraum"/>
        <w:spacing w:line="276" w:lineRule="auto"/>
        <w:rPr>
          <w:sz w:val="24"/>
          <w:szCs w:val="24"/>
        </w:rPr>
      </w:pPr>
      <w:r w:rsidRPr="00FB6484">
        <w:rPr>
          <w:sz w:val="24"/>
          <w:szCs w:val="24"/>
        </w:rPr>
        <w:t xml:space="preserve">„Die zunehmend hohe Quote der Kinder, die abgehängt sind, beunruhigt mich </w:t>
      </w:r>
      <w:bookmarkStart w:id="0" w:name="_GoBack"/>
      <w:bookmarkEnd w:id="0"/>
      <w:r w:rsidRPr="00FB6484">
        <w:rPr>
          <w:sz w:val="24"/>
          <w:szCs w:val="24"/>
        </w:rPr>
        <w:t xml:space="preserve">sehr. Mit der Starkmacher-Tüte wollen wir zeigen: Wir brauchen diese jungen Menschen, sie dürfen nicht verlorengehen, weil sie irgendwann einmal die Verantwortung für unsere Gesellschaft tragen. Sie brauchen die Erfahrung: Es ist gewünscht, dass ich mitmache“, so </w:t>
      </w:r>
      <w:r w:rsidRPr="00FB6484">
        <w:rPr>
          <w:b/>
          <w:color w:val="FF0000"/>
          <w:sz w:val="24"/>
          <w:szCs w:val="24"/>
        </w:rPr>
        <w:t>xy von Name Partner</w:t>
      </w:r>
      <w:r w:rsidRPr="00FB6484">
        <w:rPr>
          <w:sz w:val="24"/>
          <w:szCs w:val="24"/>
        </w:rPr>
        <w:t>. Die Corona-Krise habe aber vor Augen geführt, wie die Rechte von Kindern tagtäglich eingeschränkt werden. Bestes Beispiel sei die Schließung der Schulen. „Das hat die jungen Menschen hart getroffen. Jedes dritte Kind hat Lernlücken entwickelt. Wir</w:t>
      </w:r>
      <w:r w:rsidR="00AC3F53">
        <w:rPr>
          <w:sz w:val="24"/>
          <w:szCs w:val="24"/>
        </w:rPr>
        <w:t xml:space="preserve"> m</w:t>
      </w:r>
      <w:r w:rsidRPr="00FB6484">
        <w:rPr>
          <w:sz w:val="24"/>
          <w:szCs w:val="24"/>
        </w:rPr>
        <w:t xml:space="preserve">üssen Antworten für das strukturelle Problem der Bildungsungerechtigkeit finden“, betont </w:t>
      </w:r>
      <w:r w:rsidRPr="00FB6484">
        <w:rPr>
          <w:b/>
          <w:color w:val="FF0000"/>
          <w:sz w:val="24"/>
          <w:szCs w:val="24"/>
        </w:rPr>
        <w:t>Partner</w:t>
      </w:r>
      <w:r w:rsidRPr="00FB6484">
        <w:rPr>
          <w:sz w:val="24"/>
          <w:szCs w:val="24"/>
        </w:rPr>
        <w:t xml:space="preserve">. </w:t>
      </w:r>
    </w:p>
    <w:p w14:paraId="45AEC60A" w14:textId="77777777" w:rsidR="00FB6484" w:rsidRPr="00FB6484" w:rsidRDefault="00FB6484" w:rsidP="00AC3F53">
      <w:pPr>
        <w:pStyle w:val="KeinLeerraum"/>
        <w:spacing w:line="276" w:lineRule="auto"/>
        <w:rPr>
          <w:sz w:val="24"/>
          <w:szCs w:val="24"/>
        </w:rPr>
      </w:pPr>
    </w:p>
    <w:p w14:paraId="5CF0587B" w14:textId="77777777" w:rsidR="00FB6484" w:rsidRPr="00FB6484" w:rsidRDefault="00FB6484" w:rsidP="00AC3F53">
      <w:pPr>
        <w:pStyle w:val="KeinLeerraum"/>
        <w:spacing w:line="276" w:lineRule="auto"/>
        <w:rPr>
          <w:i/>
          <w:sz w:val="24"/>
          <w:szCs w:val="24"/>
        </w:rPr>
      </w:pPr>
      <w:r w:rsidRPr="00FB6484">
        <w:rPr>
          <w:b/>
          <w:i/>
          <w:color w:val="FF0000"/>
          <w:sz w:val="24"/>
          <w:szCs w:val="24"/>
        </w:rPr>
        <w:lastRenderedPageBreak/>
        <w:t>Name Partner</w:t>
      </w:r>
      <w:r w:rsidRPr="00FB6484">
        <w:rPr>
          <w:i/>
          <w:color w:val="FF0000"/>
          <w:sz w:val="24"/>
          <w:szCs w:val="24"/>
        </w:rPr>
        <w:t xml:space="preserve"> </w:t>
      </w:r>
      <w:r w:rsidRPr="00FB6484">
        <w:rPr>
          <w:i/>
          <w:sz w:val="24"/>
          <w:szCs w:val="24"/>
        </w:rPr>
        <w:t xml:space="preserve">ist Teil des landesweiten Netzwerkes „MACH DICH STARK gegen Kinderarmut im Südwesten“. Die Initiative verfolgt das Ziel, Menschen, Organisationen und Institutionen im Kampf gegen Kinderarmut zu vereinen und dafür zu sorgen, dass allen Kindern Entwicklung und Teilhabe ermöglicht wird. Derzeit gibt es über 43 Partner (Unternehmen, Stiftungen, Bildungsträger sowie Verbände) aus Baden-Württemberg, die das Anliegen von MACH DICH STARK unterstützen. Die Starkmacher-Tüte ist eine von vielen Aktionen, mit der das Bündnis in der Woche vom 15. bis 21. November mit den MACH SICH STARK-Tagen laut wird und auf das Thema Kinderarmut hinweisen will. Ziel ist es ins Gespräch zu kommen und ein Bewusstsein zu schaffen. </w:t>
      </w:r>
    </w:p>
    <w:p w14:paraId="0B7F4147" w14:textId="77777777" w:rsidR="00FB6484" w:rsidRPr="00FB6484" w:rsidRDefault="00FB6484" w:rsidP="00AC3F53">
      <w:pPr>
        <w:pStyle w:val="101Normal10P"/>
        <w:spacing w:line="276" w:lineRule="auto"/>
        <w:rPr>
          <w:rFonts w:asciiTheme="minorHAnsi" w:eastAsiaTheme="minorHAnsi" w:hAnsiTheme="minorHAnsi" w:cstheme="minorBidi"/>
          <w:i/>
          <w:sz w:val="24"/>
          <w:szCs w:val="24"/>
          <w:lang w:eastAsia="en-US"/>
        </w:rPr>
      </w:pPr>
    </w:p>
    <w:p w14:paraId="2BF7E50F" w14:textId="77777777" w:rsidR="00FB6484" w:rsidRPr="00FB6484" w:rsidRDefault="00FB6484" w:rsidP="00AC3F53">
      <w:pPr>
        <w:spacing w:line="276" w:lineRule="auto"/>
        <w:rPr>
          <w:rFonts w:ascii="Arial" w:hAnsi="Arial" w:cs="Arial"/>
          <w:b/>
          <w:i/>
        </w:rPr>
      </w:pPr>
      <w:r w:rsidRPr="00FB6484">
        <w:rPr>
          <w:rFonts w:ascii="Arial" w:hAnsi="Arial" w:cs="Arial"/>
          <w:b/>
          <w:i/>
        </w:rPr>
        <w:t>MACH DICH STARK sieht Förderung als gesamtgesellschaftliche Aufgabe</w:t>
      </w:r>
    </w:p>
    <w:p w14:paraId="601B46FD" w14:textId="77777777" w:rsidR="00FB6484" w:rsidRPr="00FB6484" w:rsidRDefault="00FB6484" w:rsidP="00AC3F53">
      <w:pPr>
        <w:spacing w:line="276" w:lineRule="auto"/>
        <w:rPr>
          <w:rFonts w:ascii="Open Sans" w:eastAsia="Times New Roman" w:hAnsi="Open Sans"/>
          <w:b/>
          <w:i/>
          <w:color w:val="3F373F"/>
          <w:lang w:eastAsia="de-DE"/>
        </w:rPr>
      </w:pPr>
      <w:r w:rsidRPr="00FB6484">
        <w:rPr>
          <w:rFonts w:ascii="Arial" w:hAnsi="Arial" w:cs="Arial"/>
          <w:i/>
        </w:rPr>
        <w:t xml:space="preserve">Die Förderung der Kinder sieht MACH DICH STARK als eine übergeordnete, gesamtgesellschaftliche Aufgabe an. </w:t>
      </w:r>
      <w:r w:rsidRPr="00FB6484">
        <w:rPr>
          <w:rFonts w:ascii="Arial" w:hAnsi="Arial" w:cs="Arial"/>
          <w:b/>
          <w:i/>
          <w:color w:val="FF0000"/>
        </w:rPr>
        <w:t>Durch Angebote wie… leistet Name Partner dazu einen Beitrag.</w:t>
      </w:r>
      <w:r w:rsidRPr="00FB6484">
        <w:rPr>
          <w:rFonts w:ascii="Arial" w:hAnsi="Arial" w:cs="Arial"/>
          <w:b/>
          <w:i/>
        </w:rPr>
        <w:t xml:space="preserve"> </w:t>
      </w:r>
    </w:p>
    <w:p w14:paraId="117F5040" w14:textId="77777777" w:rsidR="00FB6484" w:rsidRDefault="00FB6484" w:rsidP="00AC3F53">
      <w:pPr>
        <w:spacing w:line="276" w:lineRule="auto"/>
      </w:pPr>
    </w:p>
    <w:p w14:paraId="79AEEC41" w14:textId="77777777" w:rsidR="00C220F7" w:rsidRPr="008C0608" w:rsidRDefault="00C220F7" w:rsidP="00FB6484">
      <w:pPr>
        <w:pStyle w:val="61HeadlinePresseeng"/>
        <w:jc w:val="both"/>
      </w:pPr>
    </w:p>
    <w:sectPr w:rsidR="00C220F7" w:rsidRPr="008C0608" w:rsidSect="00AC3F53">
      <w:headerReference w:type="default" r:id="rId10"/>
      <w:footerReference w:type="default" r:id="rId11"/>
      <w:headerReference w:type="first" r:id="rId12"/>
      <w:footerReference w:type="first" r:id="rId13"/>
      <w:pgSz w:w="11900" w:h="16840"/>
      <w:pgMar w:top="2655" w:right="2261" w:bottom="568" w:left="1701" w:header="284"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D7C8A" w14:textId="77777777" w:rsidR="000139EF" w:rsidRDefault="000139EF" w:rsidP="008B4AA5">
      <w:r>
        <w:separator/>
      </w:r>
    </w:p>
  </w:endnote>
  <w:endnote w:type="continuationSeparator" w:id="0">
    <w:p w14:paraId="40B109A5" w14:textId="77777777" w:rsidR="000139EF" w:rsidRDefault="000139EF" w:rsidP="008B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Light">
    <w:charset w:val="00"/>
    <w:family w:val="swiss"/>
    <w:pitch w:val="variable"/>
    <w:sig w:usb0="E00002EF" w:usb1="4000205B" w:usb2="00000028"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634D" w14:textId="77777777" w:rsidR="00604B05" w:rsidRDefault="00604B05">
    <w:pPr>
      <w:pStyle w:val="Fuzeile"/>
    </w:pPr>
    <w:r w:rsidRPr="00975531">
      <w:rPr>
        <w:b/>
        <w:noProof/>
        <w:lang w:eastAsia="de-DE"/>
      </w:rPr>
      <mc:AlternateContent>
        <mc:Choice Requires="wps">
          <w:drawing>
            <wp:anchor distT="0" distB="0" distL="114300" distR="114300" simplePos="0" relativeHeight="251672576" behindDoc="1" locked="0" layoutInCell="1" allowOverlap="0" wp14:anchorId="29AD7744" wp14:editId="7EC540D1">
              <wp:simplePos x="0" y="0"/>
              <wp:positionH relativeFrom="page">
                <wp:align>right</wp:align>
              </wp:positionH>
              <wp:positionV relativeFrom="margin">
                <wp:posOffset>7992745</wp:posOffset>
              </wp:positionV>
              <wp:extent cx="1620000" cy="115200"/>
              <wp:effectExtent l="0" t="0" r="0" b="12065"/>
              <wp:wrapNone/>
              <wp:docPr id="2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1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4C365" w14:textId="5877B4E5" w:rsidR="00604B05" w:rsidRPr="00AA78BF" w:rsidRDefault="00604B05" w:rsidP="00604B05">
                          <w:pPr>
                            <w:pStyle w:val="Kopfzeile"/>
                            <w:jc w:val="right"/>
                            <w:rPr>
                              <w:rFonts w:ascii="Arial" w:hAnsi="Arial" w:cs="Arial"/>
                              <w:color w:val="404040" w:themeColor="text1" w:themeTint="BF"/>
                              <w:spacing w:val="-4"/>
                              <w:sz w:val="16"/>
                              <w:szCs w:val="16"/>
                            </w:rPr>
                          </w:pPr>
                          <w:r>
                            <w:rPr>
                              <w:rFonts w:ascii="Arial" w:eastAsia="Calibri" w:hAnsi="Arial" w:cs="Arial"/>
                              <w:color w:val="404040" w:themeColor="text1" w:themeTint="BF"/>
                              <w:spacing w:val="-4"/>
                              <w:sz w:val="16"/>
                              <w:szCs w:val="16"/>
                            </w:rPr>
                            <w:t xml:space="preserve">Seite </w:t>
                          </w:r>
                          <w:r>
                            <w:rPr>
                              <w:rFonts w:ascii="Arial" w:eastAsia="Calibri" w:hAnsi="Arial" w:cs="Arial"/>
                              <w:color w:val="404040" w:themeColor="text1" w:themeTint="BF"/>
                              <w:spacing w:val="-4"/>
                              <w:sz w:val="16"/>
                              <w:szCs w:val="16"/>
                            </w:rPr>
                            <w:fldChar w:fldCharType="begin"/>
                          </w:r>
                          <w:r>
                            <w:rPr>
                              <w:rFonts w:ascii="Arial" w:eastAsia="Calibri" w:hAnsi="Arial" w:cs="Arial"/>
                              <w:color w:val="404040" w:themeColor="text1" w:themeTint="BF"/>
                              <w:spacing w:val="-4"/>
                              <w:sz w:val="16"/>
                              <w:szCs w:val="16"/>
                            </w:rPr>
                            <w:instrText xml:space="preserve"> PAGE  \* MERGEFORMAT </w:instrText>
                          </w:r>
                          <w:r>
                            <w:rPr>
                              <w:rFonts w:ascii="Arial" w:eastAsia="Calibri" w:hAnsi="Arial" w:cs="Arial"/>
                              <w:color w:val="404040" w:themeColor="text1" w:themeTint="BF"/>
                              <w:spacing w:val="-4"/>
                              <w:sz w:val="16"/>
                              <w:szCs w:val="16"/>
                            </w:rPr>
                            <w:fldChar w:fldCharType="separate"/>
                          </w:r>
                          <w:r w:rsidR="00AC3F53">
                            <w:rPr>
                              <w:rFonts w:ascii="Arial" w:eastAsia="Calibri" w:hAnsi="Arial" w:cs="Arial"/>
                              <w:noProof/>
                              <w:color w:val="404040" w:themeColor="text1" w:themeTint="BF"/>
                              <w:spacing w:val="-4"/>
                              <w:sz w:val="16"/>
                              <w:szCs w:val="16"/>
                            </w:rPr>
                            <w:t>2</w:t>
                          </w:r>
                          <w:r>
                            <w:rPr>
                              <w:rFonts w:ascii="Arial" w:eastAsia="Calibri" w:hAnsi="Arial" w:cs="Arial"/>
                              <w:color w:val="404040" w:themeColor="text1" w:themeTint="BF"/>
                              <w:spacing w:val="-4"/>
                              <w:sz w:val="16"/>
                              <w:szCs w:val="16"/>
                            </w:rPr>
                            <w:fldChar w:fldCharType="end"/>
                          </w:r>
                          <w:r w:rsidRPr="00604B05">
                            <w:rPr>
                              <w:rFonts w:ascii="Arial" w:eastAsia="Calibri" w:hAnsi="Arial" w:cs="Arial"/>
                              <w:color w:val="404040" w:themeColor="text1" w:themeTint="BF"/>
                              <w:spacing w:val="-20"/>
                              <w:sz w:val="16"/>
                              <w:szCs w:val="16"/>
                            </w:rPr>
                            <w:t> </w:t>
                          </w:r>
                          <w:r>
                            <w:rPr>
                              <w:rFonts w:ascii="Arial" w:eastAsia="Calibri" w:hAnsi="Arial" w:cs="Arial"/>
                              <w:color w:val="404040" w:themeColor="text1" w:themeTint="BF"/>
                              <w:spacing w:val="-4"/>
                              <w:sz w:val="16"/>
                              <w:szCs w:val="16"/>
                            </w:rPr>
                            <w:t>/</w:t>
                          </w:r>
                          <w:r w:rsidRPr="00604B05">
                            <w:rPr>
                              <w:rFonts w:ascii="Arial" w:eastAsia="Calibri" w:hAnsi="Arial" w:cs="Arial"/>
                              <w:color w:val="404040" w:themeColor="text1" w:themeTint="BF"/>
                              <w:spacing w:val="-20"/>
                              <w:sz w:val="16"/>
                              <w:szCs w:val="16"/>
                            </w:rPr>
                            <w:t> </w:t>
                          </w:r>
                          <w:r>
                            <w:rPr>
                              <w:rFonts w:ascii="Arial" w:eastAsia="Calibri" w:hAnsi="Arial" w:cs="Arial"/>
                              <w:color w:val="404040" w:themeColor="text1" w:themeTint="BF"/>
                              <w:spacing w:val="-4"/>
                              <w:sz w:val="16"/>
                              <w:szCs w:val="16"/>
                            </w:rPr>
                            <w:fldChar w:fldCharType="begin"/>
                          </w:r>
                          <w:r>
                            <w:rPr>
                              <w:rFonts w:ascii="Arial" w:eastAsia="Calibri" w:hAnsi="Arial" w:cs="Arial"/>
                              <w:color w:val="404040" w:themeColor="text1" w:themeTint="BF"/>
                              <w:spacing w:val="-4"/>
                              <w:sz w:val="16"/>
                              <w:szCs w:val="16"/>
                            </w:rPr>
                            <w:instrText xml:space="preserve"> NUMPAGES  \* MERGEFORMAT </w:instrText>
                          </w:r>
                          <w:r>
                            <w:rPr>
                              <w:rFonts w:ascii="Arial" w:eastAsia="Calibri" w:hAnsi="Arial" w:cs="Arial"/>
                              <w:color w:val="404040" w:themeColor="text1" w:themeTint="BF"/>
                              <w:spacing w:val="-4"/>
                              <w:sz w:val="16"/>
                              <w:szCs w:val="16"/>
                            </w:rPr>
                            <w:fldChar w:fldCharType="separate"/>
                          </w:r>
                          <w:r w:rsidR="00AC3F53">
                            <w:rPr>
                              <w:rFonts w:ascii="Arial" w:eastAsia="Calibri" w:hAnsi="Arial" w:cs="Arial"/>
                              <w:noProof/>
                              <w:color w:val="404040" w:themeColor="text1" w:themeTint="BF"/>
                              <w:spacing w:val="-4"/>
                              <w:sz w:val="16"/>
                              <w:szCs w:val="16"/>
                            </w:rPr>
                            <w:t>2</w:t>
                          </w:r>
                          <w:r>
                            <w:rPr>
                              <w:rFonts w:ascii="Arial" w:eastAsia="Calibri" w:hAnsi="Arial" w:cs="Arial"/>
                              <w:color w:val="404040" w:themeColor="text1" w:themeTint="BF"/>
                              <w:spacing w:val="-4"/>
                              <w:sz w:val="16"/>
                              <w:szCs w:val="16"/>
                            </w:rPr>
                            <w:fldChar w:fldCharType="end"/>
                          </w:r>
                        </w:p>
                      </w:txbxContent>
                    </wps:txbx>
                    <wps:bodyPr rot="0" vert="horz" wrap="square" lIns="0" tIns="0" rIns="75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7744" id="_x0000_t202" coordsize="21600,21600" o:spt="202" path="m,l,21600r21600,l21600,xe">
              <v:stroke joinstyle="miter"/>
              <v:path gradientshapeok="t" o:connecttype="rect"/>
            </v:shapetype>
            <v:shape id="Text Box 179" o:spid="_x0000_s1026" type="#_x0000_t202" style="position:absolute;margin-left:76.35pt;margin-top:629.35pt;width:127.55pt;height:9.05pt;z-index:-25164390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" o:allowoverlap="f" filled="f" stroked="f">
              <v:textbox inset="0,0,21mm,0">
                <w:txbxContent>
                  <w:p w14:paraId="70E4C365" w14:textId="5877B4E5" w:rsidR="00604B05" w:rsidRPr="00AA78BF" w:rsidRDefault="00604B05" w:rsidP="00604B05">
                    <w:pPr>
                      <w:pStyle w:val="Kopfzeile"/>
                      <w:jc w:val="right"/>
                      <w:rPr>
                        <w:rFonts w:ascii="Arial" w:hAnsi="Arial" w:cs="Arial"/>
                        <w:color w:val="404040" w:themeColor="text1" w:themeTint="BF"/>
                        <w:spacing w:val="-4"/>
                        <w:sz w:val="16"/>
                        <w:szCs w:val="16"/>
                      </w:rPr>
                    </w:pPr>
                    <w:r>
                      <w:rPr>
                        <w:rFonts w:ascii="Arial" w:eastAsia="Calibri" w:hAnsi="Arial" w:cs="Arial"/>
                        <w:color w:val="404040" w:themeColor="text1" w:themeTint="BF"/>
                        <w:spacing w:val="-4"/>
                        <w:sz w:val="16"/>
                        <w:szCs w:val="16"/>
                      </w:rPr>
                      <w:t xml:space="preserve">Seite </w:t>
                    </w:r>
                    <w:r>
                      <w:rPr>
                        <w:rFonts w:ascii="Arial" w:eastAsia="Calibri" w:hAnsi="Arial" w:cs="Arial"/>
                        <w:color w:val="404040" w:themeColor="text1" w:themeTint="BF"/>
                        <w:spacing w:val="-4"/>
                        <w:sz w:val="16"/>
                        <w:szCs w:val="16"/>
                      </w:rPr>
                      <w:fldChar w:fldCharType="begin"/>
                    </w:r>
                    <w:r>
                      <w:rPr>
                        <w:rFonts w:ascii="Arial" w:eastAsia="Calibri" w:hAnsi="Arial" w:cs="Arial"/>
                        <w:color w:val="404040" w:themeColor="text1" w:themeTint="BF"/>
                        <w:spacing w:val="-4"/>
                        <w:sz w:val="16"/>
                        <w:szCs w:val="16"/>
                      </w:rPr>
                      <w:instrText xml:space="preserve"> PAGE  \* MERGEFORMAT </w:instrText>
                    </w:r>
                    <w:r>
                      <w:rPr>
                        <w:rFonts w:ascii="Arial" w:eastAsia="Calibri" w:hAnsi="Arial" w:cs="Arial"/>
                        <w:color w:val="404040" w:themeColor="text1" w:themeTint="BF"/>
                        <w:spacing w:val="-4"/>
                        <w:sz w:val="16"/>
                        <w:szCs w:val="16"/>
                      </w:rPr>
                      <w:fldChar w:fldCharType="separate"/>
                    </w:r>
                    <w:r w:rsidR="00AC3F53">
                      <w:rPr>
                        <w:rFonts w:ascii="Arial" w:eastAsia="Calibri" w:hAnsi="Arial" w:cs="Arial"/>
                        <w:noProof/>
                        <w:color w:val="404040" w:themeColor="text1" w:themeTint="BF"/>
                        <w:spacing w:val="-4"/>
                        <w:sz w:val="16"/>
                        <w:szCs w:val="16"/>
                      </w:rPr>
                      <w:t>2</w:t>
                    </w:r>
                    <w:r>
                      <w:rPr>
                        <w:rFonts w:ascii="Arial" w:eastAsia="Calibri" w:hAnsi="Arial" w:cs="Arial"/>
                        <w:color w:val="404040" w:themeColor="text1" w:themeTint="BF"/>
                        <w:spacing w:val="-4"/>
                        <w:sz w:val="16"/>
                        <w:szCs w:val="16"/>
                      </w:rPr>
                      <w:fldChar w:fldCharType="end"/>
                    </w:r>
                    <w:r w:rsidRPr="00604B05">
                      <w:rPr>
                        <w:rFonts w:ascii="Arial" w:eastAsia="Calibri" w:hAnsi="Arial" w:cs="Arial"/>
                        <w:color w:val="404040" w:themeColor="text1" w:themeTint="BF"/>
                        <w:spacing w:val="-20"/>
                        <w:sz w:val="16"/>
                        <w:szCs w:val="16"/>
                      </w:rPr>
                      <w:t> </w:t>
                    </w:r>
                    <w:r>
                      <w:rPr>
                        <w:rFonts w:ascii="Arial" w:eastAsia="Calibri" w:hAnsi="Arial" w:cs="Arial"/>
                        <w:color w:val="404040" w:themeColor="text1" w:themeTint="BF"/>
                        <w:spacing w:val="-4"/>
                        <w:sz w:val="16"/>
                        <w:szCs w:val="16"/>
                      </w:rPr>
                      <w:t>/</w:t>
                    </w:r>
                    <w:r w:rsidRPr="00604B05">
                      <w:rPr>
                        <w:rFonts w:ascii="Arial" w:eastAsia="Calibri" w:hAnsi="Arial" w:cs="Arial"/>
                        <w:color w:val="404040" w:themeColor="text1" w:themeTint="BF"/>
                        <w:spacing w:val="-20"/>
                        <w:sz w:val="16"/>
                        <w:szCs w:val="16"/>
                      </w:rPr>
                      <w:t> </w:t>
                    </w:r>
                    <w:r>
                      <w:rPr>
                        <w:rFonts w:ascii="Arial" w:eastAsia="Calibri" w:hAnsi="Arial" w:cs="Arial"/>
                        <w:color w:val="404040" w:themeColor="text1" w:themeTint="BF"/>
                        <w:spacing w:val="-4"/>
                        <w:sz w:val="16"/>
                        <w:szCs w:val="16"/>
                      </w:rPr>
                      <w:fldChar w:fldCharType="begin"/>
                    </w:r>
                    <w:r>
                      <w:rPr>
                        <w:rFonts w:ascii="Arial" w:eastAsia="Calibri" w:hAnsi="Arial" w:cs="Arial"/>
                        <w:color w:val="404040" w:themeColor="text1" w:themeTint="BF"/>
                        <w:spacing w:val="-4"/>
                        <w:sz w:val="16"/>
                        <w:szCs w:val="16"/>
                      </w:rPr>
                      <w:instrText xml:space="preserve"> NUMPAGES  \* MERGEFORMAT </w:instrText>
                    </w:r>
                    <w:r>
                      <w:rPr>
                        <w:rFonts w:ascii="Arial" w:eastAsia="Calibri" w:hAnsi="Arial" w:cs="Arial"/>
                        <w:color w:val="404040" w:themeColor="text1" w:themeTint="BF"/>
                        <w:spacing w:val="-4"/>
                        <w:sz w:val="16"/>
                        <w:szCs w:val="16"/>
                      </w:rPr>
                      <w:fldChar w:fldCharType="separate"/>
                    </w:r>
                    <w:r w:rsidR="00AC3F53">
                      <w:rPr>
                        <w:rFonts w:ascii="Arial" w:eastAsia="Calibri" w:hAnsi="Arial" w:cs="Arial"/>
                        <w:noProof/>
                        <w:color w:val="404040" w:themeColor="text1" w:themeTint="BF"/>
                        <w:spacing w:val="-4"/>
                        <w:sz w:val="16"/>
                        <w:szCs w:val="16"/>
                      </w:rPr>
                      <w:t>2</w:t>
                    </w:r>
                    <w:r>
                      <w:rPr>
                        <w:rFonts w:ascii="Arial" w:eastAsia="Calibri" w:hAnsi="Arial" w:cs="Arial"/>
                        <w:color w:val="404040" w:themeColor="text1" w:themeTint="BF"/>
                        <w:spacing w:val="-4"/>
                        <w:sz w:val="16"/>
                        <w:szCs w:val="16"/>
                      </w:rPr>
                      <w:fldChar w:fldCharType="end"/>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89534" w14:textId="77777777" w:rsidR="00D70E76" w:rsidRDefault="00D70E76" w:rsidP="003F0F1D">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795B" w14:textId="77777777" w:rsidR="000139EF" w:rsidRDefault="000139EF" w:rsidP="008B4AA5">
      <w:r>
        <w:separator/>
      </w:r>
    </w:p>
  </w:footnote>
  <w:footnote w:type="continuationSeparator" w:id="0">
    <w:p w14:paraId="48067017" w14:textId="77777777" w:rsidR="000139EF" w:rsidRDefault="000139EF" w:rsidP="008B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2665" w14:textId="77777777" w:rsidR="008B4AA5" w:rsidRDefault="00F41DDF">
    <w:pPr>
      <w:pStyle w:val="Kopfzeile"/>
    </w:pPr>
    <w:r>
      <w:rPr>
        <w:noProof/>
        <w:lang w:eastAsia="de-DE"/>
      </w:rPr>
      <w:drawing>
        <wp:anchor distT="0" distB="0" distL="114300" distR="114300" simplePos="0" relativeHeight="251661311" behindDoc="1" locked="0" layoutInCell="1" allowOverlap="1" wp14:anchorId="3FD76F1A" wp14:editId="46CDFDAE">
          <wp:simplePos x="0" y="0"/>
          <wp:positionH relativeFrom="page">
            <wp:posOffset>217837</wp:posOffset>
          </wp:positionH>
          <wp:positionV relativeFrom="page">
            <wp:posOffset>-224762</wp:posOffset>
          </wp:positionV>
          <wp:extent cx="7560000" cy="10692000"/>
          <wp:effectExtent l="0" t="0" r="3175" b="0"/>
          <wp:wrapNone/>
          <wp:docPr id="5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R_BB_210x297_Mach-dich-stark_lay03.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4384" behindDoc="1" locked="0" layoutInCell="1" allowOverlap="0" wp14:anchorId="6789CFC1" wp14:editId="2CF40D42">
          <wp:simplePos x="0" y="0"/>
          <wp:positionH relativeFrom="page">
            <wp:posOffset>0</wp:posOffset>
          </wp:positionH>
          <wp:positionV relativeFrom="page">
            <wp:align>bottom</wp:align>
          </wp:positionV>
          <wp:extent cx="7559040" cy="7765415"/>
          <wp:effectExtent l="0" t="0" r="3810" b="6985"/>
          <wp:wrapNone/>
          <wp:docPr id="51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dreas/Desktop/CAR_BB_210x297_Mach-dich-stark_lay0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7795" r="1" b="9557"/>
                  <a:stretch/>
                </pic:blipFill>
                <pic:spPr bwMode="auto">
                  <a:xfrm>
                    <a:off x="0" y="0"/>
                    <a:ext cx="7560000" cy="77659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F9F4" w14:textId="77777777" w:rsidR="0020505A" w:rsidRPr="0020505A" w:rsidRDefault="003E5BA6" w:rsidP="0020505A">
    <w:pPr>
      <w:pStyle w:val="Kopfzeile"/>
    </w:pPr>
    <w:r>
      <w:rPr>
        <w:noProof/>
        <w:lang w:eastAsia="de-DE"/>
      </w:rPr>
      <w:drawing>
        <wp:anchor distT="0" distB="0" distL="114300" distR="114300" simplePos="0" relativeHeight="251678720" behindDoc="0" locked="0" layoutInCell="1" allowOverlap="1" wp14:anchorId="70549F50" wp14:editId="7970B6F8">
          <wp:simplePos x="0" y="0"/>
          <wp:positionH relativeFrom="page">
            <wp:posOffset>6086228</wp:posOffset>
          </wp:positionH>
          <wp:positionV relativeFrom="page">
            <wp:posOffset>-191068</wp:posOffset>
          </wp:positionV>
          <wp:extent cx="1747520" cy="4503761"/>
          <wp:effectExtent l="0" t="0" r="5080" b="0"/>
          <wp:wrapNone/>
          <wp:docPr id="5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R_BB_210x297_Mach-dich-stark_lay03.gif"/>
                  <pic:cNvPicPr>
                    <a:picLocks noChangeAspect="1" noChangeArrowheads="1"/>
                  </pic:cNvPicPr>
                </pic:nvPicPr>
                <pic:blipFill rotWithShape="1">
                  <a:blip r:embed="rId1">
                    <a:extLst>
                      <a:ext uri="{28A0092B-C50C-407E-A947-70E740481C1C}">
                        <a14:useLocalDpi xmlns:a14="http://schemas.microsoft.com/office/drawing/2010/main" val="0"/>
                      </a:ext>
                    </a:extLst>
                  </a:blip>
                  <a:srcRect b="57760"/>
                  <a:stretch/>
                </pic:blipFill>
                <pic:spPr bwMode="auto">
                  <a:xfrm>
                    <a:off x="0" y="0"/>
                    <a:ext cx="1747520" cy="45037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7696" behindDoc="1" locked="0" layoutInCell="1" allowOverlap="1" wp14:anchorId="7428527C" wp14:editId="49F14BC4">
          <wp:simplePos x="0" y="0"/>
          <wp:positionH relativeFrom="page">
            <wp:posOffset>7833661</wp:posOffset>
          </wp:positionH>
          <wp:positionV relativeFrom="page">
            <wp:posOffset>37465</wp:posOffset>
          </wp:positionV>
          <wp:extent cx="1740667" cy="10691495"/>
          <wp:effectExtent l="0" t="0" r="0" b="1905"/>
          <wp:wrapNone/>
          <wp:docPr id="521" name="Bild 3" descr="../Desktop/CAR_BB_210x297_Mach-dich-stark_lay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R_BB_210x297_Mach-dich-stark_lay03.gif"/>
                  <pic:cNvPicPr>
                    <a:picLocks noChangeAspect="1" noChangeArrowheads="1"/>
                  </pic:cNvPicPr>
                </pic:nvPicPr>
                <pic:blipFill rotWithShape="1">
                  <a:blip r:embed="rId2">
                    <a:extLst>
                      <a:ext uri="{28A0092B-C50C-407E-A947-70E740481C1C}">
                        <a14:useLocalDpi xmlns:a14="http://schemas.microsoft.com/office/drawing/2010/main" val="0"/>
                      </a:ext>
                    </a:extLst>
                  </a:blip>
                  <a:srcRect l="76985"/>
                  <a:stretch/>
                </pic:blipFill>
                <pic:spPr bwMode="auto">
                  <a:xfrm>
                    <a:off x="0" y="0"/>
                    <a:ext cx="1740667" cy="10691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BAC"/>
    <w:multiLevelType w:val="hybridMultilevel"/>
    <w:tmpl w:val="3176F6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3B4C2C"/>
    <w:multiLevelType w:val="hybridMultilevel"/>
    <w:tmpl w:val="ED6C04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F35386A"/>
    <w:multiLevelType w:val="hybridMultilevel"/>
    <w:tmpl w:val="E5FA6B24"/>
    <w:lvl w:ilvl="0" w:tplc="6158C254">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37644540"/>
    <w:multiLevelType w:val="hybridMultilevel"/>
    <w:tmpl w:val="B3566A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B231D"/>
    <w:multiLevelType w:val="hybridMultilevel"/>
    <w:tmpl w:val="7AF204D4"/>
    <w:lvl w:ilvl="0" w:tplc="2ABE357E">
      <w:start w:val="1"/>
      <w:numFmt w:val="bullet"/>
      <w:lvlText w:val=""/>
      <w:lvlJc w:val="left"/>
      <w:pPr>
        <w:ind w:left="360" w:hanging="360"/>
      </w:pPr>
      <w:rPr>
        <w:rFonts w:ascii="Wingdings" w:hAnsi="Wingdings"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3E4B79"/>
    <w:multiLevelType w:val="hybridMultilevel"/>
    <w:tmpl w:val="46CC6F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69332985"/>
    <w:multiLevelType w:val="hybridMultilevel"/>
    <w:tmpl w:val="3A285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4110C0"/>
    <w:multiLevelType w:val="hybridMultilevel"/>
    <w:tmpl w:val="8F50717A"/>
    <w:lvl w:ilvl="0" w:tplc="0407000F">
      <w:start w:val="1"/>
      <w:numFmt w:val="decimal"/>
      <w:lvlText w:val="%1."/>
      <w:lvlJc w:val="left"/>
      <w:pPr>
        <w:ind w:left="720" w:hanging="360"/>
      </w:pPr>
    </w:lvl>
    <w:lvl w:ilvl="1" w:tplc="E0407C64">
      <w:numFmt w:val="bullet"/>
      <w:lvlText w:val="-"/>
      <w:lvlJc w:val="left"/>
      <w:pPr>
        <w:ind w:left="1440" w:hanging="360"/>
      </w:pPr>
      <w:rPr>
        <w:rFonts w:ascii="Calibri" w:eastAsia="Calibri" w:hAnsi="Calibri" w:cs="Calibri"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20"/>
    <w:rsid w:val="000117FB"/>
    <w:rsid w:val="000139EF"/>
    <w:rsid w:val="00035CD7"/>
    <w:rsid w:val="00066D3B"/>
    <w:rsid w:val="000C181F"/>
    <w:rsid w:val="000D0F55"/>
    <w:rsid w:val="000F732C"/>
    <w:rsid w:val="00106D87"/>
    <w:rsid w:val="001508B6"/>
    <w:rsid w:val="0019003E"/>
    <w:rsid w:val="001E4CA9"/>
    <w:rsid w:val="0020505A"/>
    <w:rsid w:val="00250549"/>
    <w:rsid w:val="00273B31"/>
    <w:rsid w:val="002C4AA2"/>
    <w:rsid w:val="00385DE1"/>
    <w:rsid w:val="003B2BC7"/>
    <w:rsid w:val="003C0CA9"/>
    <w:rsid w:val="003D76C0"/>
    <w:rsid w:val="003E5BA6"/>
    <w:rsid w:val="003F0F1D"/>
    <w:rsid w:val="004419CD"/>
    <w:rsid w:val="004E0752"/>
    <w:rsid w:val="005136FA"/>
    <w:rsid w:val="00536DE8"/>
    <w:rsid w:val="0058088F"/>
    <w:rsid w:val="005E38EB"/>
    <w:rsid w:val="005F611E"/>
    <w:rsid w:val="00604B05"/>
    <w:rsid w:val="00615D0F"/>
    <w:rsid w:val="00620A37"/>
    <w:rsid w:val="00641A20"/>
    <w:rsid w:val="006C2492"/>
    <w:rsid w:val="006F5214"/>
    <w:rsid w:val="00702E48"/>
    <w:rsid w:val="007B2203"/>
    <w:rsid w:val="007F21A1"/>
    <w:rsid w:val="007F7258"/>
    <w:rsid w:val="00873348"/>
    <w:rsid w:val="008B4AA5"/>
    <w:rsid w:val="008C0608"/>
    <w:rsid w:val="008E70F7"/>
    <w:rsid w:val="008F56C1"/>
    <w:rsid w:val="00917786"/>
    <w:rsid w:val="00975531"/>
    <w:rsid w:val="00986EDB"/>
    <w:rsid w:val="00A035B5"/>
    <w:rsid w:val="00A17005"/>
    <w:rsid w:val="00A23484"/>
    <w:rsid w:val="00AA78BF"/>
    <w:rsid w:val="00AC3F53"/>
    <w:rsid w:val="00AE4C17"/>
    <w:rsid w:val="00AE6ECD"/>
    <w:rsid w:val="00AF4236"/>
    <w:rsid w:val="00B15C9D"/>
    <w:rsid w:val="00B26ED5"/>
    <w:rsid w:val="00C20D71"/>
    <w:rsid w:val="00C220F7"/>
    <w:rsid w:val="00C45FB5"/>
    <w:rsid w:val="00C80FB5"/>
    <w:rsid w:val="00C85E7A"/>
    <w:rsid w:val="00CE08D0"/>
    <w:rsid w:val="00CE3E3E"/>
    <w:rsid w:val="00D70E76"/>
    <w:rsid w:val="00D95F6C"/>
    <w:rsid w:val="00DA23B1"/>
    <w:rsid w:val="00DA6F5B"/>
    <w:rsid w:val="00DE0141"/>
    <w:rsid w:val="00E36EC2"/>
    <w:rsid w:val="00E550CD"/>
    <w:rsid w:val="00EE1EFD"/>
    <w:rsid w:val="00F41DDF"/>
    <w:rsid w:val="00FB6484"/>
    <w:rsid w:val="00FF3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688D72"/>
  <w15:chartTrackingRefBased/>
  <w15:docId w15:val="{CB4BE1C2-5E07-A64C-8B74-27229D51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4AA5"/>
    <w:pPr>
      <w:tabs>
        <w:tab w:val="center" w:pos="4536"/>
        <w:tab w:val="right" w:pos="9072"/>
      </w:tabs>
    </w:pPr>
  </w:style>
  <w:style w:type="character" w:customStyle="1" w:styleId="KopfzeileZchn">
    <w:name w:val="Kopfzeile Zchn"/>
    <w:basedOn w:val="Absatz-Standardschriftart"/>
    <w:link w:val="Kopfzeile"/>
    <w:uiPriority w:val="99"/>
    <w:rsid w:val="008B4AA5"/>
  </w:style>
  <w:style w:type="paragraph" w:styleId="Fuzeile">
    <w:name w:val="footer"/>
    <w:basedOn w:val="Standard"/>
    <w:link w:val="FuzeileZchn"/>
    <w:uiPriority w:val="99"/>
    <w:unhideWhenUsed/>
    <w:rsid w:val="008B4AA5"/>
    <w:pPr>
      <w:tabs>
        <w:tab w:val="center" w:pos="4536"/>
        <w:tab w:val="right" w:pos="9072"/>
      </w:tabs>
    </w:pPr>
  </w:style>
  <w:style w:type="character" w:customStyle="1" w:styleId="FuzeileZchn">
    <w:name w:val="Fußzeile Zchn"/>
    <w:basedOn w:val="Absatz-Standardschriftart"/>
    <w:link w:val="Fuzeile"/>
    <w:uiPriority w:val="99"/>
    <w:rsid w:val="008B4AA5"/>
  </w:style>
  <w:style w:type="paragraph" w:customStyle="1" w:styleId="p1">
    <w:name w:val="p1"/>
    <w:basedOn w:val="Standard"/>
    <w:rsid w:val="0019003E"/>
    <w:rPr>
      <w:rFonts w:ascii="Arial" w:hAnsi="Arial" w:cs="Arial"/>
      <w:sz w:val="14"/>
      <w:szCs w:val="14"/>
      <w:lang w:eastAsia="de-DE"/>
    </w:rPr>
  </w:style>
  <w:style w:type="paragraph" w:customStyle="1" w:styleId="p2">
    <w:name w:val="p2"/>
    <w:basedOn w:val="Standard"/>
    <w:rsid w:val="0019003E"/>
    <w:rPr>
      <w:rFonts w:ascii="Arial" w:hAnsi="Arial" w:cs="Arial"/>
      <w:sz w:val="14"/>
      <w:szCs w:val="14"/>
      <w:lang w:eastAsia="de-DE"/>
    </w:rPr>
  </w:style>
  <w:style w:type="paragraph" w:customStyle="1" w:styleId="defaulttext">
    <w:name w:val="default_text"/>
    <w:basedOn w:val="Standard"/>
    <w:uiPriority w:val="99"/>
    <w:rsid w:val="00AE4C17"/>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paragraph" w:styleId="Listenabsatz">
    <w:name w:val="List Paragraph"/>
    <w:basedOn w:val="Standard"/>
    <w:uiPriority w:val="34"/>
    <w:qFormat/>
    <w:rsid w:val="003D76C0"/>
    <w:pPr>
      <w:ind w:left="720"/>
    </w:pPr>
    <w:rPr>
      <w:rFonts w:ascii="Calibri" w:hAnsi="Calibri" w:cs="Calibri"/>
      <w:sz w:val="22"/>
      <w:szCs w:val="22"/>
    </w:rPr>
  </w:style>
  <w:style w:type="table" w:styleId="Tabellenraster">
    <w:name w:val="Table Grid"/>
    <w:basedOn w:val="NormaleTabelle"/>
    <w:uiPriority w:val="39"/>
    <w:rsid w:val="00250549"/>
    <w:rPr>
      <w:rFonts w:ascii="Batang" w:hAnsi="Batang"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E38EB"/>
    <w:rPr>
      <w:sz w:val="22"/>
      <w:szCs w:val="22"/>
    </w:rPr>
  </w:style>
  <w:style w:type="paragraph" w:styleId="Titel">
    <w:name w:val="Title"/>
    <w:basedOn w:val="Standard"/>
    <w:next w:val="Standard"/>
    <w:link w:val="TitelZchn"/>
    <w:autoRedefine/>
    <w:qFormat/>
    <w:rsid w:val="00AF4236"/>
    <w:pPr>
      <w:spacing w:before="120" w:after="120" w:line="276" w:lineRule="auto"/>
      <w:contextualSpacing/>
    </w:pPr>
    <w:rPr>
      <w:rFonts w:eastAsiaTheme="majorEastAsia" w:cstheme="majorBidi"/>
      <w:b/>
      <w:spacing w:val="5"/>
      <w:kern w:val="28"/>
      <w:sz w:val="48"/>
      <w:szCs w:val="52"/>
    </w:rPr>
  </w:style>
  <w:style w:type="character" w:customStyle="1" w:styleId="TitelZchn">
    <w:name w:val="Titel Zchn"/>
    <w:basedOn w:val="Absatz-Standardschriftart"/>
    <w:link w:val="Titel"/>
    <w:rsid w:val="00AF4236"/>
    <w:rPr>
      <w:rFonts w:eastAsiaTheme="majorEastAsia" w:cstheme="majorBidi"/>
      <w:b/>
      <w:spacing w:val="5"/>
      <w:kern w:val="28"/>
      <w:sz w:val="48"/>
      <w:szCs w:val="52"/>
    </w:rPr>
  </w:style>
  <w:style w:type="paragraph" w:customStyle="1" w:styleId="KleinStandard">
    <w:name w:val="Klein Standard"/>
    <w:basedOn w:val="Standard"/>
    <w:qFormat/>
    <w:rsid w:val="00AF4236"/>
    <w:rPr>
      <w:rFonts w:cs="Times New Roman"/>
      <w:sz w:val="16"/>
      <w:szCs w:val="20"/>
    </w:rPr>
  </w:style>
  <w:style w:type="paragraph" w:customStyle="1" w:styleId="61HeadlinePresseeng">
    <w:name w:val="61 Headline_Presse_eng"/>
    <w:rsid w:val="00AF4236"/>
    <w:pPr>
      <w:shd w:val="solid" w:color="FFFFFF" w:fill="FFFFFF"/>
      <w:spacing w:line="370" w:lineRule="exact"/>
    </w:pPr>
    <w:rPr>
      <w:rFonts w:ascii="Arial" w:eastAsia="Times New Roman" w:hAnsi="Arial" w:cs="Times New Roman"/>
      <w:b/>
      <w:sz w:val="36"/>
      <w:szCs w:val="20"/>
      <w:lang w:eastAsia="de-DE"/>
    </w:rPr>
  </w:style>
  <w:style w:type="paragraph" w:customStyle="1" w:styleId="101Normal10P">
    <w:name w:val="101 Normal_10P"/>
    <w:rsid w:val="00AF4236"/>
    <w:pPr>
      <w:shd w:val="solid" w:color="FFFFFF" w:fill="FFFFFF"/>
      <w:jc w:val="both"/>
    </w:pPr>
    <w:rPr>
      <w:rFonts w:ascii="Arial" w:eastAsia="Times New Roman" w:hAnsi="Arial" w:cs="Times New Roman"/>
      <w:sz w:val="20"/>
      <w:szCs w:val="20"/>
      <w:lang w:eastAsia="de-DE"/>
    </w:rPr>
  </w:style>
  <w:style w:type="character" w:styleId="Fett">
    <w:name w:val="Strong"/>
    <w:basedOn w:val="Absatz-Standardschriftart"/>
    <w:uiPriority w:val="22"/>
    <w:qFormat/>
    <w:rsid w:val="00AF4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0818">
      <w:bodyDiv w:val="1"/>
      <w:marLeft w:val="0"/>
      <w:marRight w:val="0"/>
      <w:marTop w:val="0"/>
      <w:marBottom w:val="0"/>
      <w:divBdr>
        <w:top w:val="none" w:sz="0" w:space="0" w:color="auto"/>
        <w:left w:val="none" w:sz="0" w:space="0" w:color="auto"/>
        <w:bottom w:val="none" w:sz="0" w:space="0" w:color="auto"/>
        <w:right w:val="none" w:sz="0" w:space="0" w:color="auto"/>
      </w:divBdr>
    </w:div>
    <w:div w:id="1753046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cf9891-148b-42c9-b464-b940544a8f26">
      <Value>133</Value>
      <Value>1439</Value>
      <Value>1197</Value>
      <Value>25878</Value>
      <Value>953</Value>
    </TaxCatchAll>
    <TaxKeywordTaxHTField xmlns="35cf9891-148b-42c9-b464-b940544a8f26">
      <Terms xmlns="http://schemas.microsoft.com/office/infopath/2007/PartnerControls">
        <TermInfo xmlns="http://schemas.microsoft.com/office/infopath/2007/PartnerControls">
          <TermName xmlns="http://schemas.microsoft.com/office/infopath/2007/PartnerControls">MDS-Tage</TermName>
          <TermId xmlns="http://schemas.microsoft.com/office/infopath/2007/PartnerControls">55d50e4a-683e-44bf-8a04-dbe4f0301af1</TermId>
        </TermInfo>
        <TermInfo xmlns="http://schemas.microsoft.com/office/infopath/2007/PartnerControls">
          <TermName xmlns="http://schemas.microsoft.com/office/infopath/2007/PartnerControls">MDS</TermName>
          <TermId xmlns="http://schemas.microsoft.com/office/infopath/2007/PartnerControls">e1a55288-10eb-4191-924b-827221c2bb40</TermId>
        </TermInfo>
        <TermInfo xmlns="http://schemas.microsoft.com/office/infopath/2007/PartnerControls">
          <TermName xmlns="http://schemas.microsoft.com/office/infopath/2007/PartnerControls">Materialien</TermName>
          <TermId xmlns="http://schemas.microsoft.com/office/infopath/2007/PartnerControls">ddbae0e9-a039-41cd-b0dc-1ced142db4a2</TermId>
        </TermInfo>
        <TermInfo xmlns="http://schemas.microsoft.com/office/infopath/2007/PartnerControls">
          <TermName xmlns="http://schemas.microsoft.com/office/infopath/2007/PartnerControls">Pressemeldung</TermName>
          <TermId xmlns="http://schemas.microsoft.com/office/infopath/2007/PartnerControls">5699d5cc-5c35-4285-8832-219efbb64be0</TermId>
        </TermInfo>
      </Terms>
    </TaxKeywordTaxHTField>
    <f1b56b1340644ef0a99336c236a6bada xmlns="35cf9891-148b-42c9-b464-b940544a8f26">
      <Terms xmlns="http://schemas.microsoft.com/office/infopath/2007/PartnerControls">
        <TermInfo xmlns="http://schemas.microsoft.com/office/infopath/2007/PartnerControls">
          <TermName xmlns="http://schemas.microsoft.com/office/infopath/2007/PartnerControls">010303 Veranstaltungen (Messen, Kampagnen)</TermName>
          <TermId xmlns="http://schemas.microsoft.com/office/infopath/2007/PartnerControls">db425864-dc3a-4ca2-8519-7a464fefef70</TermId>
        </TermInfo>
      </Terms>
    </f1b56b1340644ef0a99336c236a6bad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BC545AE7AE0747B0F8927FC0F4B618" ma:contentTypeVersion="6" ma:contentTypeDescription="Ein neues Dokument erstellen." ma:contentTypeScope="" ma:versionID="42ea1145b1ed62a530f1a0e1b7007d16">
  <xsd:schema xmlns:xsd="http://www.w3.org/2001/XMLSchema" xmlns:xs="http://www.w3.org/2001/XMLSchema" xmlns:p="http://schemas.microsoft.com/office/2006/metadata/properties" xmlns:ns2="35cf9891-148b-42c9-b464-b940544a8f26" xmlns:ns3="66511bfd-2329-4cd9-a643-00181de9ab0a" targetNamespace="http://schemas.microsoft.com/office/2006/metadata/properties" ma:root="true" ma:fieldsID="5ffb211d49462526881cb5d878875ce4" ns2:_="" ns3:_="">
    <xsd:import namespace="35cf9891-148b-42c9-b464-b940544a8f26"/>
    <xsd:import namespace="66511bfd-2329-4cd9-a643-00181de9ab0a"/>
    <xsd:element name="properties">
      <xsd:complexType>
        <xsd:sequence>
          <xsd:element name="documentManagement">
            <xsd:complexType>
              <xsd:all>
                <xsd:element ref="ns2:f1b56b1340644ef0a99336c236a6bada" minOccurs="0"/>
                <xsd:element ref="ns2:TaxCatchAll" minOccurs="0"/>
                <xsd:element ref="ns2:TaxCatchAllLabel" minOccurs="0"/>
                <xsd:element ref="ns2:TaxKeywordTaxHTFiel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9891-148b-42c9-b464-b940544a8f26" elementFormDefault="qualified">
    <xsd:import namespace="http://schemas.microsoft.com/office/2006/documentManagement/types"/>
    <xsd:import namespace="http://schemas.microsoft.com/office/infopath/2007/PartnerControls"/>
    <xsd:element name="f1b56b1340644ef0a99336c236a6bada" ma:index="8" nillable="true" ma:taxonomy="true" ma:internalName="f1b56b1340644ef0a99336c236a6bada" ma:taxonomyFieldName="Archivschl_x00fc_ssel" ma:displayName="Archivschlüssel" ma:readOnly="false" ma:default="" ma:fieldId="{f1b56b13-4064-4ef0-a993-36c236a6bada}" ma:sspId="3ea14838-5662-4bd7-952f-febbbfcc852f" ma:termSetId="7405496b-689c-4ab0-8e42-e6d391b257f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75ed705-0762-40fe-8199-b9e121205349}" ma:internalName="TaxCatchAll" ma:showField="CatchAllData"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75ed705-0762-40fe-8199-b9e121205349}" ma:internalName="TaxCatchAllLabel" ma:readOnly="true" ma:showField="CatchAllDataLabel" ma:web="66511bfd-2329-4cd9-a643-00181de9ab0a">
      <xsd:complexType>
        <xsd:complexContent>
          <xsd:extension base="dms:MultiChoiceLookup">
            <xsd:sequence>
              <xsd:element name="Value" type="dms:Lookup" maxOccurs="unbounded" minOccurs="0" nillable="true"/>
            </xsd:sequence>
          </xsd:extension>
        </xsd:complexContent>
      </xsd:complexType>
    </xsd:element>
    <xsd:element name="TaxKeywordTaxHTField" ma:index="12" ma:taxonomy="true" ma:internalName="TaxKeywordTaxHTField" ma:taxonomyFieldName="TaxKeyword" ma:displayName="Schlagworte zur Suche" ma:readOnly="false" ma:fieldId="{23f27201-bee3-471e-b2e7-b64fd8b7ca38}" ma:taxonomyMulti="true" ma:sspId="3ea14838-5662-4bd7-952f-febbbfcc852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11bfd-2329-4cd9-a643-00181de9ab0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114D9-9DDB-40B6-9344-065EA776BE7B}"/>
</file>

<file path=customXml/itemProps2.xml><?xml version="1.0" encoding="utf-8"?>
<ds:datastoreItem xmlns:ds="http://schemas.openxmlformats.org/officeDocument/2006/customXml" ds:itemID="{8DACB096-4457-4FDB-AEA5-2CD4B88C9581}"/>
</file>

<file path=customXml/itemProps3.xml><?xml version="1.0" encoding="utf-8"?>
<ds:datastoreItem xmlns:ds="http://schemas.openxmlformats.org/officeDocument/2006/customXml" ds:itemID="{B587B53F-90DB-41A6-BF7B-7DF510BF947A}"/>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Wüstholz</dc:creator>
  <cp:keywords>MDS ; MDS-Tage ; Pressemeldung ; Materialien</cp:keywords>
  <dc:description/>
  <cp:lastModifiedBy>Kronmueller, Anne-Sophie</cp:lastModifiedBy>
  <cp:revision>3</cp:revision>
  <cp:lastPrinted>2021-11-04T07:59:00Z</cp:lastPrinted>
  <dcterms:created xsi:type="dcterms:W3CDTF">2021-11-04T09:03:00Z</dcterms:created>
  <dcterms:modified xsi:type="dcterms:W3CDTF">2021-11-04T10:58:00Z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0x01010052BC545AE7AE0747B0F8927FC0F4B618</vt:lpwstr>
  </property>
  <property fmtid="{D5CDD505-2E9C-101B-9397-08002B2CF9AE}" pid="3" name="Archivschlüssel">
    <vt:lpwstr>133;#010303 Veranstaltungen (Messen, Kampagnen)|db425864-dc3a-4ca2-8519-7a464fefef70</vt:lpwstr>
  </property>
  <property fmtid="{D5CDD505-2E9C-101B-9397-08002B2CF9AE}" pid="4" name="TaxKeyword">
    <vt:lpwstr>25878;#MDS-Tage|55d50e4a-683e-44bf-8a04-dbe4f0301af1;#1439;#MDS|e1a55288-10eb-4191-924b-827221c2bb40;#953;#Materialien|ddbae0e9-a039-41cd-b0dc-1ced142db4a2;#1197;#Pressemeldung|5699d5cc-5c35-4285-8832-219efbb64be0</vt:lpwstr>
  </property>
</Properties>
</file>